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1FC" w:rsidRDefault="004961FC" w:rsidP="004961F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До Район “Централен”                                                     </w:t>
      </w:r>
      <w:r>
        <w:rPr>
          <w:rFonts w:ascii="Times New Roman" w:hAnsi="Times New Roman" w:cs="Times New Roman"/>
        </w:rPr>
        <w:tab/>
        <w:t xml:space="preserve">                 </w:t>
      </w:r>
      <w:r>
        <w:rPr>
          <w:rFonts w:ascii="Times New Roman" w:eastAsia="Calibri" w:hAnsi="Times New Roman" w:cs="Times New Roman"/>
        </w:rPr>
        <w:t xml:space="preserve">за обособена позиция №2           </w:t>
      </w:r>
    </w:p>
    <w:p w:rsidR="004961FC" w:rsidRDefault="004961FC" w:rsidP="004961FC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Община Пловдив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>
        <w:rPr>
          <w:rFonts w:ascii="Times New Roman" w:eastAsia="Calibri" w:hAnsi="Times New Roman" w:cs="Times New Roman"/>
        </w:rPr>
        <w:t xml:space="preserve">Образец </w:t>
      </w:r>
    </w:p>
    <w:p w:rsidR="004961FC" w:rsidRDefault="004961FC" w:rsidP="004961FC">
      <w:pPr>
        <w:rPr>
          <w:rFonts w:ascii="Times New Roman" w:eastAsia="Calibri" w:hAnsi="Times New Roman" w:cs="Times New Roman"/>
        </w:rPr>
      </w:pPr>
    </w:p>
    <w:p w:rsidR="004961FC" w:rsidRDefault="004961FC" w:rsidP="004961FC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ТЕХНИЧЕСКО ПРЕДЛОЖЕНИЕ</w:t>
      </w:r>
    </w:p>
    <w:p w:rsidR="009B29C1" w:rsidRDefault="009B29C1" w:rsidP="009B29C1">
      <w:pPr>
        <w:widowControl w:val="0"/>
        <w:autoSpaceDE w:val="0"/>
        <w:autoSpaceDN w:val="0"/>
        <w:adjustRightInd w:val="0"/>
        <w:spacing w:after="0"/>
        <w:ind w:right="-108"/>
        <w:jc w:val="both"/>
        <w:rPr>
          <w:rFonts w:ascii="Times New Roman" w:eastAsia="MS ??" w:hAnsi="Times New Roman"/>
          <w:color w:val="000000"/>
          <w:sz w:val="24"/>
          <w:szCs w:val="24"/>
          <w:lang w:val="en-US"/>
        </w:rPr>
      </w:pPr>
      <w:r>
        <w:rPr>
          <w:rFonts w:ascii="Times New Roman" w:eastAsia="MS ??" w:hAnsi="Times New Roman"/>
          <w:color w:val="000000"/>
          <w:sz w:val="24"/>
          <w:szCs w:val="24"/>
        </w:rPr>
        <w:t>От</w:t>
      </w:r>
      <w:r>
        <w:rPr>
          <w:rFonts w:ascii="Times New Roman" w:eastAsia="MS ??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MS ??" w:hAnsi="Times New Roman"/>
          <w:color w:val="000000"/>
          <w:sz w:val="24"/>
          <w:szCs w:val="24"/>
        </w:rPr>
        <w:t>.................................................................................................................................................., в качеството ми на ............................................... (</w:t>
      </w:r>
      <w:r>
        <w:rPr>
          <w:rFonts w:ascii="Times New Roman" w:eastAsia="MS ??" w:hAnsi="Times New Roman"/>
          <w:i/>
          <w:color w:val="000000"/>
          <w:sz w:val="24"/>
          <w:szCs w:val="24"/>
        </w:rPr>
        <w:t xml:space="preserve">посочва се  длъжността и качеството, в което лицето има право да представлява  и управлява) </w:t>
      </w:r>
      <w:r>
        <w:rPr>
          <w:rFonts w:ascii="Times New Roman" w:eastAsia="MS ??" w:hAnsi="Times New Roman"/>
          <w:color w:val="000000"/>
          <w:sz w:val="24"/>
          <w:szCs w:val="24"/>
        </w:rPr>
        <w:t>на .........................................................................................................................................................,  (наименование на участник), с ЕИК................................,</w:t>
      </w:r>
      <w:r>
        <w:rPr>
          <w:rFonts w:ascii="Times New Roman" w:eastAsia="MS ??" w:hAnsi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MS ??" w:hAnsi="Times New Roman"/>
          <w:color w:val="000000"/>
          <w:sz w:val="24"/>
          <w:szCs w:val="24"/>
        </w:rPr>
        <w:t>ИД № по ЗДДС ………………………..  със седалище  и адрес на управление …………………………………………………………….....</w:t>
      </w:r>
      <w:r>
        <w:rPr>
          <w:rFonts w:ascii="Times New Roman" w:eastAsia="MS ??" w:hAnsi="Times New Roman"/>
          <w:color w:val="000000"/>
          <w:sz w:val="24"/>
          <w:szCs w:val="24"/>
          <w:lang w:val="en-US"/>
        </w:rPr>
        <w:t>.......................................................</w:t>
      </w:r>
      <w:r>
        <w:rPr>
          <w:rFonts w:ascii="Times New Roman" w:eastAsia="MS ??" w:hAnsi="Times New Roman"/>
          <w:color w:val="000000"/>
          <w:sz w:val="24"/>
          <w:szCs w:val="24"/>
        </w:rPr>
        <w:t>,</w:t>
      </w:r>
    </w:p>
    <w:p w:rsidR="009B29C1" w:rsidRPr="009B29C1" w:rsidRDefault="009B29C1" w:rsidP="009B29C1">
      <w:pPr>
        <w:widowControl w:val="0"/>
        <w:autoSpaceDE w:val="0"/>
        <w:autoSpaceDN w:val="0"/>
        <w:adjustRightInd w:val="0"/>
        <w:spacing w:after="0"/>
        <w:ind w:right="-108"/>
        <w:jc w:val="both"/>
        <w:rPr>
          <w:rFonts w:ascii="Times New Roman" w:eastAsia="MS ??" w:hAnsi="Times New Roman"/>
          <w:color w:val="000000"/>
          <w:sz w:val="24"/>
          <w:szCs w:val="24"/>
          <w:lang w:val="en-US"/>
        </w:rPr>
      </w:pPr>
    </w:p>
    <w:p w:rsidR="004961FC" w:rsidRDefault="004961FC" w:rsidP="004961FC">
      <w:pPr>
        <w:spacing w:after="0" w:line="240" w:lineRule="auto"/>
        <w:ind w:firstLine="567"/>
        <w:rPr>
          <w:rFonts w:ascii="Times New Roman" w:eastAsiaTheme="minorHAnsi" w:hAnsi="Times New Roman" w:cs="Times New Roman"/>
          <w:b/>
          <w:snapToGrid w:val="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>УВАЖАЕМИ ГОСПОЖИ И ГОСПОДА,</w:t>
      </w:r>
    </w:p>
    <w:p w:rsidR="004961FC" w:rsidRDefault="004961FC" w:rsidP="004961FC">
      <w:pPr>
        <w:spacing w:after="0"/>
        <w:jc w:val="both"/>
        <w:rPr>
          <w:rFonts w:ascii="Times New Roman" w:hAnsi="Times New Roman" w:cs="Times New Roman"/>
        </w:rPr>
      </w:pPr>
    </w:p>
    <w:p w:rsidR="004961FC" w:rsidRPr="00B50F37" w:rsidRDefault="004961FC" w:rsidP="004961FC">
      <w:pPr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F37">
        <w:rPr>
          <w:rFonts w:ascii="Times New Roman" w:hAnsi="Times New Roman" w:cs="Times New Roman"/>
          <w:sz w:val="24"/>
          <w:szCs w:val="24"/>
          <w:lang w:eastAsia="ar-SA"/>
        </w:rPr>
        <w:t xml:space="preserve">С настоящото представяме нашето Техническо предложение за обявената от вас обществена поръчка с предмет: </w:t>
      </w:r>
      <w:r w:rsidRPr="00B50F37">
        <w:rPr>
          <w:rFonts w:ascii="Times New Roman" w:eastAsia="Calibri" w:hAnsi="Times New Roman" w:cs="Times New Roman"/>
          <w:sz w:val="24"/>
          <w:szCs w:val="24"/>
        </w:rPr>
        <w:t xml:space="preserve">„Поддръжка и ремонт на уличната мрежа и други дейности свързани с инфраструктурата  на Район „Централен” – Община Пловдив” в обособени позиции: </w:t>
      </w:r>
    </w:p>
    <w:p w:rsidR="004961FC" w:rsidRDefault="004961FC" w:rsidP="004961FC">
      <w:pPr>
        <w:pStyle w:val="normal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0F37">
        <w:rPr>
          <w:rFonts w:ascii="Times New Roman" w:eastAsia="Times New Roman" w:hAnsi="Times New Roman" w:cs="Times New Roman"/>
          <w:sz w:val="24"/>
          <w:szCs w:val="24"/>
        </w:rPr>
        <w:t>1. „Поддържане и ремонт на паважни и тротоарни настилки на улици, вътрешно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блокови пространства, благоустрояване на терени за  открити паркинги,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находящи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 на територията на Район „Централен” – Община Пловдив и почистване на коритото на река „Марица”;</w:t>
      </w:r>
    </w:p>
    <w:p w:rsidR="004961FC" w:rsidRDefault="004961FC" w:rsidP="004961FC">
      <w:pPr>
        <w:pStyle w:val="normal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„Текущ ремонт на асфалтови настилки на улици, вътрешно блокови пространства благоустрояване на терени за  открити паркинги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находящи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се на територията на Район „Централен” – Община Пловдив”; </w:t>
      </w:r>
    </w:p>
    <w:p w:rsidR="004961FC" w:rsidRDefault="004961FC" w:rsidP="004961FC">
      <w:pPr>
        <w:pStyle w:val="normal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Изграждане на улично осветление и тръбна канална мрежа на територията на Район „Централен” – Община Пловдив”;</w:t>
      </w:r>
    </w:p>
    <w:p w:rsidR="004961FC" w:rsidRDefault="004961FC" w:rsidP="004961FC">
      <w:pPr>
        <w:pStyle w:val="normal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961FC" w:rsidRPr="00B50F37" w:rsidRDefault="004961FC" w:rsidP="004961FC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50F37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Pr="00B50F37">
        <w:rPr>
          <w:rFonts w:ascii="Times New Roman" w:eastAsia="Calibri" w:hAnsi="Times New Roman" w:cs="Times New Roman"/>
          <w:b/>
          <w:sz w:val="24"/>
          <w:szCs w:val="24"/>
        </w:rPr>
        <w:t xml:space="preserve">обособена позиция №2 </w:t>
      </w:r>
      <w:r w:rsidRPr="00B50F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„Текущ ремонт на асфалтови настилки на улици, </w:t>
      </w:r>
      <w:proofErr w:type="spellStart"/>
      <w:r w:rsidRPr="00B50F37">
        <w:rPr>
          <w:rFonts w:ascii="Times New Roman" w:eastAsia="Calibri" w:hAnsi="Times New Roman" w:cs="Times New Roman"/>
          <w:b/>
          <w:bCs/>
          <w:sz w:val="24"/>
          <w:szCs w:val="24"/>
        </w:rPr>
        <w:t>вътрешноблокови</w:t>
      </w:r>
      <w:proofErr w:type="spellEnd"/>
      <w:r w:rsidRPr="00B50F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пространства, благоустрояване на терени за открити паркинги, </w:t>
      </w:r>
      <w:proofErr w:type="spellStart"/>
      <w:r w:rsidRPr="00B50F37">
        <w:rPr>
          <w:rFonts w:ascii="Times New Roman" w:eastAsia="Calibri" w:hAnsi="Times New Roman" w:cs="Times New Roman"/>
          <w:b/>
          <w:bCs/>
          <w:sz w:val="24"/>
          <w:szCs w:val="24"/>
        </w:rPr>
        <w:t>находящи</w:t>
      </w:r>
      <w:proofErr w:type="spellEnd"/>
      <w:r w:rsidRPr="00B50F3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 на територията на Район „Централен” – Община Пловдив” </w:t>
      </w:r>
      <w:r w:rsidRPr="00B50F37">
        <w:rPr>
          <w:rFonts w:ascii="Times New Roman" w:eastAsia="Calibri" w:hAnsi="Times New Roman" w:cs="Times New Roman"/>
          <w:b/>
          <w:sz w:val="24"/>
          <w:szCs w:val="24"/>
        </w:rPr>
        <w:t>от обявената от Вас горепосочена обществена поръчка.</w:t>
      </w:r>
    </w:p>
    <w:p w:rsidR="004961FC" w:rsidRDefault="004961FC" w:rsidP="004961FC">
      <w:pPr>
        <w:pStyle w:val="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Ние предлагаме да изпълним без резерви и ограничения, в съответствие с условията на документацията дейностите по предмета на обособената позиция.</w:t>
      </w:r>
    </w:p>
    <w:p w:rsidR="004961FC" w:rsidRDefault="004961FC" w:rsidP="004961FC">
      <w:pPr>
        <w:pStyle w:val="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Задължаваме се да спазваме всички действащи технически норми и стандарти, които се отнасят до изпълнението на обособената позиция;</w:t>
      </w:r>
    </w:p>
    <w:p w:rsidR="004961FC" w:rsidRDefault="004961FC" w:rsidP="004961FC">
      <w:pPr>
        <w:pStyle w:val="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Запознати сме с всички условия по изпълнение на предмета на настоящата обособена позиция и ги приемаме без възражения;</w:t>
      </w:r>
    </w:p>
    <w:p w:rsidR="004961FC" w:rsidRDefault="004961FC" w:rsidP="004961FC">
      <w:pPr>
        <w:shd w:val="clear" w:color="auto" w:fill="FFFFFF"/>
        <w:tabs>
          <w:tab w:val="left" w:pos="0"/>
        </w:tabs>
        <w:spacing w:after="0" w:line="240" w:lineRule="auto"/>
        <w:ind w:righ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</w:rPr>
        <w:tab/>
      </w:r>
      <w:r>
        <w:rPr>
          <w:rFonts w:ascii="Times New Roman" w:hAnsi="Times New Roman" w:cs="Times New Roman"/>
          <w:sz w:val="24"/>
          <w:szCs w:val="24"/>
        </w:rPr>
        <w:t>Декларирам(е), че това предложение е със срок на валидност ……………… (………………….) месеца, считано от крайния срок за получаване на оферти, посочен в обявлението за процедурата.</w:t>
      </w:r>
    </w:p>
    <w:p w:rsidR="004961FC" w:rsidRDefault="004961FC" w:rsidP="004961FC">
      <w:pPr>
        <w:shd w:val="clear" w:color="auto" w:fill="FFFFFF"/>
        <w:tabs>
          <w:tab w:val="left" w:pos="0"/>
        </w:tabs>
        <w:spacing w:after="0" w:line="240" w:lineRule="auto"/>
        <w:ind w:righ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Декларирам(е), че съм запознат(а)/запознати с проекта на договора за възлагане на обществената поръчка, приемам(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>) го без възражения и ако участникът, когото представлявам(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), бъде определен за изпълнител, ще сключа(им) договора изцяло в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съответствие с проекта, приложен към документацията на обществената поръчка,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законоустановения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срок.</w:t>
      </w:r>
    </w:p>
    <w:p w:rsidR="004961FC" w:rsidRDefault="004961FC" w:rsidP="004961FC">
      <w:pPr>
        <w:shd w:val="clear" w:color="auto" w:fill="FFFFFF"/>
        <w:tabs>
          <w:tab w:val="left" w:pos="0"/>
        </w:tabs>
        <w:spacing w:after="0" w:line="240" w:lineRule="auto"/>
        <w:ind w:right="4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Декларирам(е), че </w:t>
      </w:r>
      <w:r>
        <w:rPr>
          <w:rFonts w:ascii="Times New Roman" w:eastAsia="Calibri" w:hAnsi="Times New Roman" w:cs="Times New Roman"/>
          <w:sz w:val="24"/>
          <w:szCs w:val="24"/>
        </w:rPr>
        <w:t>при изготвяне на офертата са спазени задълженията, свързани с данъци и осигуровки, опазване на околната среда, закрила на заетостта и условията на труд.</w:t>
      </w:r>
    </w:p>
    <w:p w:rsidR="004961FC" w:rsidRDefault="004961FC" w:rsidP="004961FC">
      <w:pPr>
        <w:pStyle w:val="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изпълнение на предмета на поръчката представяме следното предложение:</w:t>
      </w:r>
    </w:p>
    <w:p w:rsidR="004961FC" w:rsidRPr="00B50F37" w:rsidRDefault="004961FC" w:rsidP="004961FC">
      <w:pPr>
        <w:tabs>
          <w:tab w:val="left" w:pos="9639"/>
        </w:tabs>
        <w:ind w:firstLine="709"/>
        <w:jc w:val="both"/>
        <w:textAlignment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50F37">
        <w:rPr>
          <w:rFonts w:ascii="Times New Roman" w:hAnsi="Times New Roman" w:cs="Times New Roman"/>
          <w:sz w:val="24"/>
          <w:szCs w:val="24"/>
        </w:rPr>
        <w:t>1.1.Качествено и добросъвестно изпълнение, в пълен обем в съответствие с Техническите спецификации, както следва:</w:t>
      </w:r>
    </w:p>
    <w:p w:rsidR="004961FC" w:rsidRDefault="004961FC" w:rsidP="004961FC">
      <w:pPr>
        <w:tabs>
          <w:tab w:val="left" w:pos="9639"/>
        </w:tabs>
        <w:ind w:firstLine="709"/>
        <w:jc w:val="both"/>
        <w:textAlignment w:val="center"/>
        <w:rPr>
          <w:rFonts w:ascii="Times New Roman" w:hAnsi="Times New Roman" w:cs="Times New Roman"/>
          <w:i/>
          <w:iCs/>
        </w:rPr>
      </w:pPr>
      <w:r>
        <w:rPr>
          <w:rFonts w:ascii="Times New Roman" w:eastAsia="Calibri" w:hAnsi="Times New Roman" w:cs="Times New Roman"/>
          <w:sz w:val="24"/>
          <w:szCs w:val="24"/>
        </w:rPr>
        <w:t>За видовете СМР/СРР, за които се предвижда офериране на гаранционен срок предлагаме  следните гаранционни срокове:</w:t>
      </w:r>
    </w:p>
    <w:p w:rsidR="004961FC" w:rsidRDefault="004961FC" w:rsidP="004961FC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18"/>
          <w:szCs w:val="18"/>
        </w:rPr>
        <w:t>За посочените по–долу групи /Г1 и Г2/ гаранционни срокове се посочва еднакъв гаранционен срок /едно и също число/ за съответната група/</w:t>
      </w:r>
    </w:p>
    <w:tbl>
      <w:tblPr>
        <w:tblW w:w="10220" w:type="dxa"/>
        <w:tblInd w:w="93" w:type="dxa"/>
        <w:tblLook w:val="04A0"/>
      </w:tblPr>
      <w:tblGrid>
        <w:gridCol w:w="397"/>
        <w:gridCol w:w="6456"/>
        <w:gridCol w:w="811"/>
        <w:gridCol w:w="1256"/>
        <w:gridCol w:w="1300"/>
      </w:tblGrid>
      <w:tr w:rsidR="004961FC" w:rsidTr="004961FC">
        <w:trPr>
          <w:trHeight w:val="736"/>
        </w:trPr>
        <w:tc>
          <w:tcPr>
            <w:tcW w:w="1022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ОБОСОБЕНА ПОЗИЦИЯ  2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„Текущ ремонт на асфалтови настилки на улици,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вътрешноблокови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пространства, благоустрояване на терени за  открити паркинги,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находящи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се на територията на Район „Централен” – Община Пловдив”</w:t>
            </w:r>
          </w:p>
        </w:tc>
      </w:tr>
      <w:tr w:rsidR="004961FC" w:rsidTr="004961FC">
        <w:trPr>
          <w:trHeight w:val="78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ВИДОВЕ РАБОТИ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ед. мярка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ГРУПА  ГАРАНЦИЯ "Г"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4961FC" w:rsidRDefault="00B50F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Гаранционен срок в месеци група</w:t>
            </w:r>
            <w:r w:rsidR="004961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"Г"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I. РЕМОНТ НА АСФАЛТОВА НАСТИЛКА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на асфалтови настилки   4 см - плътна асфалтова смес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Ремонт на асфалтови настилки   6 см – плътна асфалтова смес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Ремонт на асфалтови настилки  до 8 см - плътна асфалтова смес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II. РЕМОНТ НА АСФАЛТОВА НАСТИЛКА ПОД ОСНОВЕН ПЛАСТ</w:t>
            </w:r>
          </w:p>
        </w:tc>
      </w:tr>
      <w:tr w:rsidR="004961FC" w:rsidTr="004961FC">
        <w:trPr>
          <w:trHeight w:val="51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Изкърпване под основен асфалтов пласт, профилиране  с неплътна асфалтова смес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тон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III.  ПОЛАГАНЕ НА АСФАЛТОВА НАСТИЛКА МАШИННО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Направа на асфалтова настилка с неплътна асфалтова смес  (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биндер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тон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9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Направа на асфалтова настилка с плътна асфалтова смес тип „В”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тон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49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Направа на асфалтова настилка с плътна асфалтова смес тип „А” - модифицирана смес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тон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IV. ПЪТНА ОСНОВА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Направа на основа от НТК 0/40 см.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Направа на настилка от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битуминизиран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трошен камък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тон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Направа на битумен разлив върху  основа от НТК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Направа на основа от баластра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V. БОРДЮРИ</w:t>
            </w:r>
          </w:p>
        </w:tc>
      </w:tr>
      <w:tr w:rsidR="004961FC" w:rsidTr="004961FC">
        <w:trPr>
          <w:trHeight w:val="49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Доставка и монтаж на нови бордюри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вибропресовани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50/25/15 с всички разходи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49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Доставка и монтаж на нови бордюри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вибропресовани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50/35/15 с всички разходи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49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Доставка и монтаж на нови бордюри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вибропресовани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70/35/15 с всички разходи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49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Доставка и монтаж на нови бордюри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вибропресовани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35/25/15 с всички разходи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Доставка и монтаж на нови 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алейни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бордюри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вибропресовани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50/16/8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28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Нивелиране на съществуващи бордюри (демонтаж и монтаж)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28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Демонтаж на съществуващи бетонови бордюри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28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Нивелиране на съществуващи каменни бордюри (демонтаж и монтаж)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Монтаж на каменни бордюри (с бордюри на Възложителя)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VI. ДЕЙНОСТИ С РЕЦИКЛИРАНИ МАТЕРИАЛИ</w:t>
            </w:r>
          </w:p>
        </w:tc>
      </w:tr>
      <w:tr w:rsidR="004961FC" w:rsidTr="004961FC">
        <w:trPr>
          <w:trHeight w:val="51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Направа на настилка с рециклиран материал -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фрезована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асфалтова смес (с доставка от депо до 6 км.), вкл. уплътняване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Доставка и направа на основа от НТК с рециклиран материал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Доставка и направа на обратен насип с рециклиран материал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VII.  В и К 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КАНАЛИЗАЦИЯ 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Доставка и полагане в готов изкоп тръба в РЕ тръби Ø500 SN 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Доставка и полагане в готов изкоп тръба в РЕ тръби Ø400 SN 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Доставка и полагане в готов изкоп тръба в РЕ тръби Ø315 SN 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Доставка и полагане в готов изкоп тръба в РЕ тръби Ø200 SN 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Доставка и полагане в готов изкоп тръба в РЕ тръби Ø160 SN 8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Доставка и полагане в готов изкоп тръба в РЕ тръби Ø32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49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Водочерпене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помпа до 500 л. /мин. и височина 20 до 30 м. (Моторно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Водочерпене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мсм</w:t>
            </w:r>
            <w:proofErr w:type="spellEnd"/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Изпитване канализация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28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Доставка и монтаж бетонов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двуставен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отток (Направа на ДШ единична)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Доставка и монтаж бетонов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двуставен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отток (Направа на ДШ двойна)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Направа улични ревизионни шахти РШ за кръгли канали от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стоманобетонови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сглобяеми елементи с дълбочина до 2 м.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51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Направа улични ревизионни шахти РШ за кръгли канали от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стоманобетонови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сглобяеми елементи с дълбочина до 3 м.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Монтаж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тройник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Укрепване гърнета на спирателни кранове с бетоново блокче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Доставка и монтаж на гърнета на спирателни кранове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ЗЕМНИ РАБОТИ ЗА В и К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Изкоп с багер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почви при  утежнени условия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Изкоп с ограничена ширина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ръчeн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 земни почви 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Прехвърляне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зем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почви до 3м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хориз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или 2м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верт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разстояние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Натоварване разкопана земна почва за транспорт с багер 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Неплътно укрепване 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разкрепване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 изкопи в=или&lt;6м н=или&lt;2м в земни почви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49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Засипване машинно изкоп със земни почви, натоварване изкопан материал на транспорт с багер за обратно засипване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Превоз почви за обратно засипване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Засипване ръчно изкопи с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огр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ширини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Уплътняване почви  на пластове през 30 см. трамбоване изкопан материал със самоходни вибрационни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Монтаж и демонтаж на временни дървени площадки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Подпорно скеле за укрепване на съществуващи комуникации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Монтаж на сигнална лента за сигнализиране на изкоп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РЕМОНТ ВЪВ  В И К МРЕЖАТА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Повдигане или сваляне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чуг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капаци на съществуващи РШ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Повдигане или сваляне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чуг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капаци на съществуващи ДШ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Свързване на нова ДШ към канализационната мрежа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54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Демонтаж на съществуващи канализационни тръби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49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Подмяна на капаци на ревизионни шахти с нови чугунени, заключващи се Ф 600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49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Подмяна на капаци на ревизионни шахти с нови чугунени, заключващи се Ф 800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Подмяна на решетки на улични оттоци с нови чугунени заключващи се 500х500мм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VIII. ДРУГИ</w:t>
            </w:r>
          </w:p>
        </w:tc>
      </w:tr>
      <w:tr w:rsidR="004961FC" w:rsidTr="004961FC">
        <w:trPr>
          <w:trHeight w:val="51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Разваляне на съществуваща асфалтова настилка с дебелина до 60 см. с натоварване и транспорт на депо до 18 км.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51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Демонтаж на съществуваща паважна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макадамова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настилка /с транспорт до депо на складиране до 6 км./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Ръчен изкоп - земни почви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Машинен изкоп - земни почви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48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Превоз на строителни отпадъци и земни почви до лицензирано сметище за строителни отпадъци на разстояние до 20 км, вкл. натоварване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Транспорт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фрезована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асфалтова смес до 10 км, вкл. натоварване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Машинно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фрезоване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 асфалтова настилка с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деб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до 4 см.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Рязане на асфалтова настилка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Профилиране и валиране на основа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Направа на битумен разлив за връзка между асфалтовите пластове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Обратен насип на земни почви, вкл. уплътняване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Пясъчна подложка 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засипка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около тръби, вкл. уплътняване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Премахване на стара пътна основа от  40 см .  до  60 см и превоз на депо до 18 км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54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Изграждане на връзка между паважна и асфалтова настилка с пътни ивици на Изпълнителя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4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Направа на зидария от пътни ивици - единична (с пътни ивици на Изпълнителя)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Разбиване на бетон над 10 см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Монтаж на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антипаркинг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скоби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Изготвяне на проект за "вертикална планировка с план за отводняване"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дка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49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Такса за депониране на строителни отпадъци и земни почви до лицензирано сметище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IX. ВРЕМЕННА ОРГАНИЗАЦИЯ НА ДВИЖЕНИЕТО И ХОРИЗОНТАЛНА МАРКИРОВКА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Направа на хоризонтална маркировка от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термопластична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боя - без перли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52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Направа на пътна маркировка с бяла боя без перли - ръчно (за пешеходни пътеки, пешеходни зони на паркинги, указателни стрелки и др.)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Направа на пътна маркировка с бяла боя без перли - машинно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6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Направа на пътна маркировка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паркомясто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бяла боя без перли - ръчно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51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Цялостна маркировка на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паркомясто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за хора с увреждания - с бяла и синя боя без перли (включително и символа за хора с увреждания)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Направа на  номерация на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паркомясто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 цифри)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Направа на символ за "хора с увреждания" с бяла боя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Доставка и монтаж на пътен знак II-ри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типоразмер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комплект със стълб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Г2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49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Проект за временна организация на движението /до 100 м/, съгласуване с КАТ и реализация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бр.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10220" w:type="dxa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FFFF"/>
            <w:vAlign w:val="center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X. ТЕХНИКА НА МАШИНОСМЯНА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Комбиниран багер - товарач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лв./час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Валяк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двубандажен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 тона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лв./час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88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Транспорт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лв./т.км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Валяк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двубандажен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 3 тона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лв./час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Мини товарач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лв./час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Грейдер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лв./час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00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 за метене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лв./час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  <w:tr w:rsidR="004961FC" w:rsidTr="004961FC">
        <w:trPr>
          <w:trHeight w:val="315"/>
        </w:trPr>
        <w:tc>
          <w:tcPr>
            <w:tcW w:w="3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650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961FC" w:rsidRDefault="004961F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Водоноска</w:t>
            </w:r>
            <w:proofErr w:type="spellEnd"/>
          </w:p>
        </w:tc>
        <w:tc>
          <w:tcPr>
            <w:tcW w:w="8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лв./час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4961FC" w:rsidRDefault="004961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</w:tr>
    </w:tbl>
    <w:p w:rsidR="00B50F37" w:rsidRDefault="00B50F37" w:rsidP="004961FC">
      <w:pPr>
        <w:jc w:val="both"/>
        <w:rPr>
          <w:rFonts w:ascii="Times New Roman" w:hAnsi="Times New Roman" w:cs="Times New Roman"/>
          <w:lang w:val="en-US"/>
        </w:rPr>
      </w:pPr>
    </w:p>
    <w:p w:rsidR="004961FC" w:rsidRDefault="004961FC" w:rsidP="004961FC">
      <w:p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50F37">
        <w:rPr>
          <w:rFonts w:ascii="Times New Roman" w:hAnsi="Times New Roman" w:cs="Times New Roman"/>
          <w:sz w:val="24"/>
          <w:szCs w:val="24"/>
        </w:rPr>
        <w:t>1.2.Предлагаме</w:t>
      </w:r>
      <w:r w:rsidRPr="00B50F37">
        <w:rPr>
          <w:rFonts w:ascii="Times New Roman" w:eastAsia="Calibri" w:hAnsi="Times New Roman" w:cs="Times New Roman"/>
          <w:sz w:val="24"/>
          <w:szCs w:val="24"/>
        </w:rPr>
        <w:t xml:space="preserve"> технология на изисканите видове СМР/СРР  - </w:t>
      </w:r>
      <w:r w:rsidRPr="00B50F37">
        <w:rPr>
          <w:rFonts w:ascii="Times New Roman" w:hAnsi="Times New Roman" w:cs="Times New Roman"/>
          <w:b/>
          <w:sz w:val="24"/>
          <w:szCs w:val="24"/>
        </w:rPr>
        <w:t>т. 5, 6</w:t>
      </w:r>
      <w:r w:rsidRPr="00B50F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B50F37">
        <w:rPr>
          <w:rFonts w:ascii="Times New Roman" w:hAnsi="Times New Roman" w:cs="Times New Roman"/>
          <w:b/>
          <w:sz w:val="24"/>
          <w:szCs w:val="24"/>
        </w:rPr>
        <w:t>7, 8,</w:t>
      </w:r>
      <w:r w:rsidRPr="00B50F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9</w:t>
      </w:r>
      <w:r w:rsidRPr="00B50F37">
        <w:rPr>
          <w:rFonts w:ascii="Times New Roman" w:hAnsi="Times New Roman" w:cs="Times New Roman"/>
          <w:b/>
          <w:sz w:val="24"/>
          <w:szCs w:val="24"/>
        </w:rPr>
        <w:t>, 12</w:t>
      </w:r>
      <w:r w:rsidRPr="00B50F37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50F37">
        <w:rPr>
          <w:rFonts w:ascii="Times New Roman" w:hAnsi="Times New Roman" w:cs="Times New Roman"/>
          <w:b/>
          <w:sz w:val="24"/>
          <w:szCs w:val="24"/>
        </w:rPr>
        <w:t>и 21</w:t>
      </w:r>
      <w:r w:rsidRPr="00B50F37">
        <w:rPr>
          <w:b/>
          <w:sz w:val="24"/>
          <w:szCs w:val="24"/>
        </w:rPr>
        <w:t xml:space="preserve"> </w:t>
      </w:r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>Видове</w:t>
      </w:r>
      <w:proofErr w:type="spellEnd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>работи</w:t>
      </w:r>
      <w:proofErr w:type="spellEnd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>тази</w:t>
      </w:r>
      <w:proofErr w:type="spellEnd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позиция и </w:t>
      </w:r>
      <w:proofErr w:type="spellStart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>актуални</w:t>
      </w:r>
      <w:proofErr w:type="spellEnd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>утвърдени</w:t>
      </w:r>
      <w:proofErr w:type="spellEnd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>рецепти</w:t>
      </w:r>
      <w:proofErr w:type="spellEnd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>различните</w:t>
      </w:r>
      <w:proofErr w:type="spellEnd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>видове</w:t>
      </w:r>
      <w:proofErr w:type="spellEnd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>асфалтобетонните</w:t>
      </w:r>
      <w:proofErr w:type="spellEnd"/>
      <w:r w:rsidRPr="00B50F3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смеси:………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………………………………………………………………………………….. </w:t>
      </w:r>
    </w:p>
    <w:p w:rsidR="004961FC" w:rsidRDefault="004961FC" w:rsidP="004961FC">
      <w:pPr>
        <w:rPr>
          <w:rFonts w:ascii="Calibri" w:eastAsia="Calibri" w:hAnsi="Calibri" w:cs="Times New Roman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</w:rPr>
        <w:t>Дата: ....…........                                            С уважение: ................................................</w:t>
      </w:r>
    </w:p>
    <w:p w:rsidR="004961FC" w:rsidRDefault="004961FC" w:rsidP="004961FC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/................................/</w:t>
      </w:r>
    </w:p>
    <w:p w:rsidR="00CF6A17" w:rsidRDefault="00CF6A17"/>
    <w:sectPr w:rsidR="00CF6A17" w:rsidSect="00CF6A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4961FC"/>
    <w:rsid w:val="0046446F"/>
    <w:rsid w:val="004961FC"/>
    <w:rsid w:val="009B29C1"/>
    <w:rsid w:val="00B50F37"/>
    <w:rsid w:val="00CF6A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A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semiHidden/>
    <w:unhideWhenUsed/>
    <w:rsid w:val="004961FC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30">
    <w:name w:val="Основен текст с отстъп 3 Знак"/>
    <w:basedOn w:val="a0"/>
    <w:link w:val="3"/>
    <w:semiHidden/>
    <w:rsid w:val="004961FC"/>
    <w:rPr>
      <w:rFonts w:eastAsiaTheme="minorHAnsi"/>
      <w:sz w:val="16"/>
      <w:szCs w:val="16"/>
      <w:lang w:eastAsia="en-US"/>
    </w:rPr>
  </w:style>
  <w:style w:type="paragraph" w:customStyle="1" w:styleId="normal">
    <w:name w:val="normal"/>
    <w:rsid w:val="004961FC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24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1740</Words>
  <Characters>9920</Characters>
  <Application>Microsoft Office Word</Application>
  <DocSecurity>0</DocSecurity>
  <Lines>82</Lines>
  <Paragraphs>23</Paragraphs>
  <ScaleCrop>false</ScaleCrop>
  <Company/>
  <LinksUpToDate>false</LinksUpToDate>
  <CharactersWithSpaces>11637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r_mitev</dc:creator>
  <cp:keywords/>
  <dc:description/>
  <cp:lastModifiedBy>r_mitev</cp:lastModifiedBy>
  <cp:revision>4</cp:revision>
  <dcterms:created xsi:type="dcterms:W3CDTF">2020-04-16T10:53:00Z</dcterms:created>
  <dcterms:modified xsi:type="dcterms:W3CDTF">2020-04-22T13:02:00Z</dcterms:modified>
</cp:coreProperties>
</file>